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A0D06" w14:textId="6E979881" w:rsidR="001320E0" w:rsidRPr="008B0FD1" w:rsidRDefault="001320E0" w:rsidP="008B0FD1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FD1">
        <w:rPr>
          <w:rFonts w:ascii="Times New Roman" w:hAnsi="Times New Roman" w:cs="Times New Roman"/>
          <w:b/>
          <w:sz w:val="28"/>
          <w:szCs w:val="28"/>
        </w:rPr>
        <w:t>Особенности назначения наказания в виде исправительных и принудительных работ</w:t>
      </w:r>
      <w:r w:rsidR="008B0FD1">
        <w:rPr>
          <w:rFonts w:ascii="Times New Roman" w:hAnsi="Times New Roman" w:cs="Times New Roman"/>
          <w:sz w:val="28"/>
          <w:szCs w:val="28"/>
        </w:rPr>
        <w:t>.</w:t>
      </w:r>
    </w:p>
    <w:p w14:paraId="1638075D" w14:textId="77777777" w:rsidR="001320E0" w:rsidRPr="008B0FD1" w:rsidRDefault="001320E0" w:rsidP="008B0F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FD1">
        <w:rPr>
          <w:rFonts w:ascii="Times New Roman" w:hAnsi="Times New Roman" w:cs="Times New Roman"/>
          <w:sz w:val="28"/>
          <w:szCs w:val="28"/>
        </w:rPr>
        <w:t>С 20 января 2026 года вступили в силу Федеральный закон от 23 июля 2025 года № 218-ФЗ «О внесении изменений в Уголовный кодекс Российской Федерации и признании утратившим силу пункта 7.1 части первой статьи 299 Уголовно-процессуального кодекса Российской Федерации» и Федеральный закон от 23 июля 2025 года № 219-ФЗ «О внесении изменений в Уголовно-исполнительный кодекс Российской Федерации», которыми скорректирован порядок назначения и исполнения исправительных работ и принудительных работ.</w:t>
      </w:r>
    </w:p>
    <w:p w14:paraId="7E7F3D8B" w14:textId="7BC34167" w:rsidR="001320E0" w:rsidRPr="008B0FD1" w:rsidRDefault="001320E0" w:rsidP="008B0F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FD1">
        <w:rPr>
          <w:rFonts w:ascii="Times New Roman" w:hAnsi="Times New Roman" w:cs="Times New Roman"/>
          <w:sz w:val="28"/>
          <w:szCs w:val="28"/>
        </w:rPr>
        <w:t xml:space="preserve">Теперь исправительные работы будут назначаться только лицам, имеющим </w:t>
      </w:r>
      <w:r w:rsidR="008B0FD1" w:rsidRPr="008B0FD1">
        <w:rPr>
          <w:rFonts w:ascii="Times New Roman" w:hAnsi="Times New Roman" w:cs="Times New Roman"/>
          <w:sz w:val="28"/>
          <w:szCs w:val="28"/>
        </w:rPr>
        <w:t>основное место работы,</w:t>
      </w:r>
      <w:r w:rsidRPr="008B0FD1">
        <w:rPr>
          <w:rFonts w:ascii="Times New Roman" w:hAnsi="Times New Roman" w:cs="Times New Roman"/>
          <w:sz w:val="28"/>
          <w:szCs w:val="28"/>
        </w:rPr>
        <w:t xml:space="preserve"> и отбываются только по основному месту работы. Осужденные к исправительным работам привлекаются к отбыванию наказания не позднее 15 дней со дня поступления в уголовно-исполнительную инспекцию соответствующего распоряжения суда с копией приговора (определения, постановления).</w:t>
      </w:r>
    </w:p>
    <w:p w14:paraId="7268F7A0" w14:textId="133C36CE" w:rsidR="001320E0" w:rsidRPr="008B0FD1" w:rsidRDefault="001320E0" w:rsidP="008B0F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FD1">
        <w:rPr>
          <w:rFonts w:ascii="Times New Roman" w:hAnsi="Times New Roman" w:cs="Times New Roman"/>
          <w:sz w:val="28"/>
          <w:szCs w:val="28"/>
        </w:rPr>
        <w:t xml:space="preserve">Уголовно-исполнительные инспекции, в числе прочего, при необходимости будут направлять осужденных в органы службы занятости для трудоустройства. Осужденный, уволенный с основного места работы после вынесения приговора (определения, постановления) суда, обязан трудоустроиться самостоятельно либо встать на регистрационный учет в органах службы занятости в целях поиска подходящей работы в течение 15 дней со дня постановки на учет в уголовно-исполнительной </w:t>
      </w:r>
      <w:proofErr w:type="gramStart"/>
      <w:r w:rsidR="00DB2788" w:rsidRPr="008B0FD1">
        <w:rPr>
          <w:rFonts w:ascii="Times New Roman" w:hAnsi="Times New Roman" w:cs="Times New Roman"/>
          <w:sz w:val="28"/>
          <w:szCs w:val="28"/>
        </w:rPr>
        <w:t>инспекции</w:t>
      </w:r>
      <w:proofErr w:type="gramEnd"/>
      <w:r w:rsidRPr="008B0FD1">
        <w:rPr>
          <w:rFonts w:ascii="Times New Roman" w:hAnsi="Times New Roman" w:cs="Times New Roman"/>
          <w:sz w:val="28"/>
          <w:szCs w:val="28"/>
        </w:rPr>
        <w:t xml:space="preserve"> либо со дня увольнения.</w:t>
      </w:r>
    </w:p>
    <w:p w14:paraId="3FF0B853" w14:textId="77777777" w:rsidR="001320E0" w:rsidRPr="008B0FD1" w:rsidRDefault="001320E0" w:rsidP="008B0F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FD1">
        <w:rPr>
          <w:rFonts w:ascii="Times New Roman" w:hAnsi="Times New Roman" w:cs="Times New Roman"/>
          <w:sz w:val="28"/>
          <w:szCs w:val="28"/>
        </w:rPr>
        <w:t>Принудительные работы стали самостоятельным видом наказания, не требующим предварительного назначения лишения свободы, что упрощает их применение.</w:t>
      </w:r>
    </w:p>
    <w:p w14:paraId="10DC2418" w14:textId="080F31D0" w:rsidR="001320E0" w:rsidRDefault="001320E0" w:rsidP="008B0F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FD1">
        <w:rPr>
          <w:rFonts w:ascii="Times New Roman" w:hAnsi="Times New Roman" w:cs="Times New Roman"/>
          <w:sz w:val="28"/>
          <w:szCs w:val="28"/>
        </w:rPr>
        <w:t>Расширен перечень людей, кому принудительные работы не назначают: несовершеннолетним, лицам, признанным инвалидами первой или второй группы, беременным женщинам, женщинам, имеющим детей в возрасте до трех лет, мужчинам, имеющим детей в возрасте до трех лет и являющимся единственным родителем, лицам, достигшим возраста, дающего право на назначение страховой пенсии по старости в соответствии с законодательством Российской Федерации, и признанным полностью неспособными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а также военнослужащим.</w:t>
      </w:r>
    </w:p>
    <w:p w14:paraId="301DF138" w14:textId="07BBC365" w:rsidR="00DB2788" w:rsidRDefault="00DB2788" w:rsidP="008B0F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943A932" w14:textId="3271CC37" w:rsidR="00DB2788" w:rsidRPr="008B0FD1" w:rsidRDefault="00DB2788" w:rsidP="00DB2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                                                          Е.А. Егорова</w:t>
      </w:r>
    </w:p>
    <w:p w14:paraId="68615B52" w14:textId="77777777" w:rsidR="001320E0" w:rsidRPr="008B0FD1" w:rsidRDefault="001320E0" w:rsidP="008B0F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E8C615" w14:textId="48C26F65" w:rsidR="00650348" w:rsidRPr="008B0FD1" w:rsidRDefault="00650348" w:rsidP="008B0F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50348" w:rsidRPr="008B0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1A"/>
    <w:rsid w:val="0003381A"/>
    <w:rsid w:val="001320E0"/>
    <w:rsid w:val="00650348"/>
    <w:rsid w:val="008B0FD1"/>
    <w:rsid w:val="00DB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FCBC"/>
  <w15:chartTrackingRefBased/>
  <w15:docId w15:val="{88A6C5AC-36DB-496A-B4E9-13E947E9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2026-02-09T16:15:00Z</dcterms:created>
  <dcterms:modified xsi:type="dcterms:W3CDTF">2026-02-09T18:29:00Z</dcterms:modified>
</cp:coreProperties>
</file>